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290E" w:rsidRPr="004E290E" w:rsidRDefault="004E290E" w:rsidP="004E290E">
      <w:pPr>
        <w:shd w:val="clear" w:color="auto" w:fill="F8F8F8"/>
        <w:spacing w:after="75"/>
        <w:outlineLvl w:val="2"/>
        <w:rPr>
          <w:rFonts w:eastAsia="Times New Roman" w:cstheme="minorHAnsi"/>
          <w:b/>
          <w:bCs/>
          <w:color w:val="000000"/>
          <w:sz w:val="28"/>
          <w:szCs w:val="28"/>
          <w:lang w:eastAsia="fr-FR"/>
        </w:rPr>
      </w:pPr>
      <w:r w:rsidRPr="004E290E">
        <w:rPr>
          <w:rFonts w:eastAsia="Times New Roman" w:cstheme="minorHAnsi"/>
          <w:b/>
          <w:bCs/>
          <w:color w:val="000000"/>
          <w:sz w:val="28"/>
          <w:szCs w:val="28"/>
          <w:lang w:eastAsia="fr-FR"/>
        </w:rPr>
        <w:t>Coca bosse sur un prototype de bouteille en papier</w:t>
      </w:r>
    </w:p>
    <w:p w:rsidR="004E290E" w:rsidRPr="004E290E" w:rsidRDefault="004E290E" w:rsidP="004E290E">
      <w:pPr>
        <w:shd w:val="clear" w:color="auto" w:fill="FFFFFF"/>
        <w:spacing w:before="100" w:beforeAutospacing="1" w:after="100" w:afterAutospacing="1"/>
        <w:rPr>
          <w:rFonts w:eastAsia="Times New Roman" w:cstheme="minorHAnsi"/>
          <w:color w:val="000000"/>
          <w:lang w:eastAsia="fr-FR"/>
        </w:rPr>
      </w:pPr>
      <w:r w:rsidRPr="004E290E">
        <w:rPr>
          <w:rFonts w:eastAsia="Times New Roman" w:cstheme="minorHAnsi"/>
          <w:color w:val="000000"/>
          <w:lang w:eastAsia="fr-FR"/>
        </w:rPr>
        <w:t>Réduire le plastique, c’est la volonté des grands distributeurs et des multinationales. « Imaginez un monde où chaque emballage produit et vendu est également collecté et recyclé après usage – un monde sans déchets. Tel est notre objectif affiché : nous ambitionnons de collecter et de recycler une bouteille ou une canette pour chaque produit vendu d’ici 2030 (2025 en Europe de l’Ouest), tout en réduisant considérablement notre usage de matériaux d’emballage vierges et en n’utilisant que des matériaux d’emballage recyclables à 100 % », annoncent les responsables de Coca-Cola.</w:t>
      </w:r>
    </w:p>
    <w:p w:rsidR="004E290E" w:rsidRPr="004E290E" w:rsidRDefault="004E290E" w:rsidP="004E290E">
      <w:pPr>
        <w:shd w:val="clear" w:color="auto" w:fill="FFFFFF"/>
        <w:spacing w:before="100" w:beforeAutospacing="1" w:after="100" w:afterAutospacing="1"/>
        <w:rPr>
          <w:rFonts w:eastAsia="Times New Roman" w:cstheme="minorHAnsi"/>
          <w:color w:val="000000"/>
          <w:lang w:eastAsia="fr-FR"/>
        </w:rPr>
      </w:pPr>
      <w:r w:rsidRPr="004E290E">
        <w:rPr>
          <w:rFonts w:eastAsia="Times New Roman" w:cstheme="minorHAnsi"/>
          <w:color w:val="000000"/>
          <w:lang w:eastAsia="fr-FR"/>
        </w:rPr>
        <w:t>Mais un peu de plastique</w:t>
      </w:r>
    </w:p>
    <w:p w:rsidR="004E290E" w:rsidRPr="004E290E" w:rsidRDefault="004E290E" w:rsidP="004E290E">
      <w:pPr>
        <w:shd w:val="clear" w:color="auto" w:fill="FFFFFF"/>
        <w:spacing w:before="100" w:beforeAutospacing="1" w:after="100" w:afterAutospacing="1"/>
        <w:rPr>
          <w:rFonts w:eastAsia="Times New Roman" w:cstheme="minorHAnsi"/>
          <w:color w:val="000000"/>
          <w:lang w:eastAsia="fr-FR"/>
        </w:rPr>
      </w:pPr>
      <w:r w:rsidRPr="004E290E">
        <w:rPr>
          <w:rFonts w:eastAsia="Times New Roman" w:cstheme="minorHAnsi"/>
          <w:color w:val="000000"/>
          <w:lang w:eastAsia="fr-FR"/>
        </w:rPr>
        <w:t xml:space="preserve">Coca-Cola annonce ainsi un prototype de première génération, précise la marque, de bouteilles en papier. Notons que le projet est mené dans les labos belges de Coca. « Notre vision est de créer une bouteille en papier qui puisse être recyclée comme n’importe quel autre type de papier. Ce prototype est la première étape du processus pour y parvenir. Une bouteille en papier ouvre un tout nouveau monde de possibilités en matière d’emballage, et nous avons la conviction que le conditionnement en papier a un rôle à jouer dans le futur », déclare Stijn </w:t>
      </w:r>
      <w:proofErr w:type="spellStart"/>
      <w:r w:rsidRPr="004E290E">
        <w:rPr>
          <w:rFonts w:eastAsia="Times New Roman" w:cstheme="minorHAnsi"/>
          <w:color w:val="000000"/>
          <w:lang w:eastAsia="fr-FR"/>
        </w:rPr>
        <w:t>Franssen</w:t>
      </w:r>
      <w:proofErr w:type="spellEnd"/>
      <w:r w:rsidRPr="004E290E">
        <w:rPr>
          <w:rFonts w:eastAsia="Times New Roman" w:cstheme="minorHAnsi"/>
          <w:color w:val="000000"/>
          <w:lang w:eastAsia="fr-FR"/>
        </w:rPr>
        <w:t>, EMEA R&amp;D Packaging Innovation Manager chez Coca-Cola, qui travaille sur le projet.</w:t>
      </w:r>
    </w:p>
    <w:p w:rsidR="004E290E" w:rsidRPr="004E290E" w:rsidRDefault="004E290E" w:rsidP="004E290E">
      <w:pPr>
        <w:shd w:val="clear" w:color="auto" w:fill="FFFFFF"/>
        <w:spacing w:before="100" w:beforeAutospacing="1" w:after="100" w:afterAutospacing="1"/>
        <w:rPr>
          <w:rFonts w:eastAsia="Times New Roman" w:cstheme="minorHAnsi"/>
          <w:color w:val="000000"/>
          <w:lang w:eastAsia="fr-FR"/>
        </w:rPr>
      </w:pPr>
      <w:r w:rsidRPr="004E290E">
        <w:rPr>
          <w:rFonts w:eastAsia="Times New Roman" w:cstheme="minorHAnsi"/>
          <w:color w:val="000000"/>
          <w:lang w:eastAsia="fr-FR"/>
        </w:rPr>
        <w:t>Coca précise tout de même : il reste beaucoup de travail à accomplir pour réaliser cette vision d’une bouteille en papier recyclable. La bouteille en papier de première génération contient encore un peu de plastique. « Mais notre vision est de créer une bouteille en papier qui puisse être recyclée comme n’importe quel type de papier. La prochaine étape consiste à trouver une solution pour créer une bouteille dépourvue de membrane en plastique »</w:t>
      </w:r>
    </w:p>
    <w:p w:rsidR="00065421" w:rsidRPr="004E290E" w:rsidRDefault="00065421">
      <w:pPr>
        <w:rPr>
          <w:rFonts w:cstheme="minorHAnsi"/>
        </w:rPr>
      </w:pPr>
    </w:p>
    <w:sectPr w:rsidR="00065421" w:rsidRPr="004E290E"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0E"/>
    <w:rsid w:val="00065421"/>
    <w:rsid w:val="000F156F"/>
    <w:rsid w:val="004E29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21F77780"/>
  <w15:chartTrackingRefBased/>
  <w15:docId w15:val="{2517D96F-7C5B-E74A-9ACB-BF672976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4E290E"/>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E290E"/>
    <w:rPr>
      <w:rFonts w:ascii="Times New Roman" w:eastAsia="Times New Roman" w:hAnsi="Times New Roman" w:cs="Times New Roman"/>
      <w:b/>
      <w:bCs/>
      <w:sz w:val="27"/>
      <w:szCs w:val="27"/>
      <w:lang w:eastAsia="fr-FR"/>
    </w:rPr>
  </w:style>
  <w:style w:type="character" w:customStyle="1" w:styleId="export-article-publication">
    <w:name w:val="export-article-publication"/>
    <w:basedOn w:val="Policepardfaut"/>
    <w:rsid w:val="004E290E"/>
  </w:style>
  <w:style w:type="character" w:customStyle="1" w:styleId="export-article-date">
    <w:name w:val="export-article-date"/>
    <w:basedOn w:val="Policepardfaut"/>
    <w:rsid w:val="004E290E"/>
  </w:style>
  <w:style w:type="character" w:styleId="lev">
    <w:name w:val="Strong"/>
    <w:basedOn w:val="Policepardfaut"/>
    <w:uiPriority w:val="22"/>
    <w:qFormat/>
    <w:rsid w:val="004E290E"/>
    <w:rPr>
      <w:b/>
      <w:bCs/>
    </w:rPr>
  </w:style>
  <w:style w:type="paragraph" w:styleId="NormalWeb">
    <w:name w:val="Normal (Web)"/>
    <w:basedOn w:val="Normal"/>
    <w:uiPriority w:val="99"/>
    <w:semiHidden/>
    <w:unhideWhenUsed/>
    <w:rsid w:val="004E290E"/>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097539">
      <w:bodyDiv w:val="1"/>
      <w:marLeft w:val="0"/>
      <w:marRight w:val="0"/>
      <w:marTop w:val="0"/>
      <w:marBottom w:val="0"/>
      <w:divBdr>
        <w:top w:val="none" w:sz="0" w:space="0" w:color="auto"/>
        <w:left w:val="none" w:sz="0" w:space="0" w:color="auto"/>
        <w:bottom w:val="none" w:sz="0" w:space="0" w:color="auto"/>
        <w:right w:val="none" w:sz="0" w:space="0" w:color="auto"/>
      </w:divBdr>
      <w:divsChild>
        <w:div w:id="1231576235">
          <w:marLeft w:val="0"/>
          <w:marRight w:val="0"/>
          <w:marTop w:val="0"/>
          <w:marBottom w:val="225"/>
          <w:divBdr>
            <w:top w:val="none" w:sz="0" w:space="0" w:color="auto"/>
            <w:left w:val="none" w:sz="0" w:space="0" w:color="auto"/>
            <w:bottom w:val="none" w:sz="0" w:space="0" w:color="auto"/>
            <w:right w:val="none" w:sz="0" w:space="0" w:color="auto"/>
          </w:divBdr>
          <w:divsChild>
            <w:div w:id="581068893">
              <w:marLeft w:val="0"/>
              <w:marRight w:val="75"/>
              <w:marTop w:val="0"/>
              <w:marBottom w:val="0"/>
              <w:divBdr>
                <w:top w:val="none" w:sz="0" w:space="0" w:color="auto"/>
                <w:left w:val="none" w:sz="0" w:space="0" w:color="auto"/>
                <w:bottom w:val="none" w:sz="0" w:space="0" w:color="auto"/>
                <w:right w:val="none" w:sz="0" w:space="0" w:color="auto"/>
              </w:divBdr>
            </w:div>
            <w:div w:id="1558010467">
              <w:marLeft w:val="0"/>
              <w:marRight w:val="0"/>
              <w:marTop w:val="0"/>
              <w:marBottom w:val="0"/>
              <w:divBdr>
                <w:top w:val="none" w:sz="0" w:space="0" w:color="auto"/>
                <w:left w:val="none" w:sz="0" w:space="0" w:color="auto"/>
                <w:bottom w:val="none" w:sz="0" w:space="0" w:color="auto"/>
                <w:right w:val="none" w:sz="0" w:space="0" w:color="auto"/>
              </w:divBdr>
            </w:div>
            <w:div w:id="407965072">
              <w:marLeft w:val="0"/>
              <w:marRight w:val="0"/>
              <w:marTop w:val="0"/>
              <w:marBottom w:val="0"/>
              <w:divBdr>
                <w:top w:val="none" w:sz="0" w:space="0" w:color="auto"/>
                <w:left w:val="none" w:sz="0" w:space="0" w:color="auto"/>
                <w:bottom w:val="none" w:sz="0" w:space="0" w:color="auto"/>
                <w:right w:val="none" w:sz="0" w:space="0" w:color="auto"/>
              </w:divBdr>
            </w:div>
            <w:div w:id="1718966900">
              <w:marLeft w:val="0"/>
              <w:marRight w:val="0"/>
              <w:marTop w:val="45"/>
              <w:marBottom w:val="0"/>
              <w:divBdr>
                <w:top w:val="none" w:sz="0" w:space="0" w:color="auto"/>
                <w:left w:val="none" w:sz="0" w:space="0" w:color="auto"/>
                <w:bottom w:val="none" w:sz="0" w:space="0" w:color="auto"/>
                <w:right w:val="none" w:sz="0" w:space="0" w:color="auto"/>
              </w:divBdr>
            </w:div>
          </w:divsChild>
        </w:div>
        <w:div w:id="712508307">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1485</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2020-10-28T07:17:00Z</dcterms:created>
  <dcterms:modified xsi:type="dcterms:W3CDTF">2020-10-28T07:17:00Z</dcterms:modified>
</cp:coreProperties>
</file>